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E678" w14:textId="77777777" w:rsidR="004E7BB8" w:rsidRDefault="004E7BB8"/>
    <w:p w14:paraId="1311E679" w14:textId="77777777" w:rsidR="004E7BB8" w:rsidRDefault="004E7BB8"/>
    <w:p w14:paraId="1311E67A" w14:textId="77777777" w:rsidR="004E7BB8" w:rsidRDefault="004E7BB8"/>
    <w:p w14:paraId="1311E67B" w14:textId="77777777" w:rsidR="004E7BB8" w:rsidRDefault="004E7BB8"/>
    <w:p w14:paraId="1311E67C" w14:textId="77777777" w:rsidR="004E7BB8" w:rsidRDefault="004E7BB8"/>
    <w:p w14:paraId="1311E67D" w14:textId="77777777" w:rsidR="004E7BB8" w:rsidRDefault="00AF00D5">
      <w:pPr>
        <w:jc w:val="center"/>
      </w:pPr>
      <w:r>
        <w:rPr>
          <w:b/>
          <w:bCs/>
          <w:sz w:val="34"/>
          <w:szCs w:val="34"/>
        </w:rPr>
        <w:t>Mason and Dale Recruitment Ltd</w:t>
      </w:r>
    </w:p>
    <w:p w14:paraId="1311E67E" w14:textId="77777777" w:rsidR="004E7BB8" w:rsidRDefault="004E7BB8"/>
    <w:p w14:paraId="1311E67F" w14:textId="77777777" w:rsidR="004E7BB8" w:rsidRDefault="00AF00D5">
      <w:pPr>
        <w:jc w:val="center"/>
      </w:pPr>
      <w:r>
        <w:rPr>
          <w:b/>
          <w:bCs/>
          <w:sz w:val="26"/>
          <w:szCs w:val="26"/>
        </w:rPr>
        <w:t>Privacy Policy</w:t>
      </w:r>
    </w:p>
    <w:p w14:paraId="1311E680" w14:textId="77777777" w:rsidR="004E7BB8" w:rsidRDefault="004E7BB8"/>
    <w:p w14:paraId="1311E681" w14:textId="77777777" w:rsidR="004E7BB8" w:rsidRDefault="00AF00D5">
      <w:pPr>
        <w:jc w:val="center"/>
      </w:pPr>
      <w:r>
        <w:rPr>
          <w:i/>
          <w:iCs/>
        </w:rPr>
        <w:t>How we collect and use your personal data</w:t>
      </w:r>
    </w:p>
    <w:p w14:paraId="1311E682" w14:textId="77777777" w:rsidR="004E7BB8" w:rsidRDefault="004E7BB8"/>
    <w:p w14:paraId="1311E683" w14:textId="77777777" w:rsidR="004E7BB8" w:rsidRDefault="004E7BB8"/>
    <w:p w14:paraId="1311E684" w14:textId="77777777" w:rsidR="004E7BB8" w:rsidRDefault="004E7BB8"/>
    <w:p w14:paraId="1311E685" w14:textId="77777777" w:rsidR="004E7BB8" w:rsidRDefault="004E7BB8"/>
    <w:p w14:paraId="1311E686" w14:textId="77777777" w:rsidR="004E7BB8" w:rsidRDefault="00AF00D5">
      <w:pPr>
        <w:jc w:val="center"/>
      </w:pPr>
      <w:r>
        <w:t>Version 1.0</w:t>
      </w:r>
    </w:p>
    <w:p w14:paraId="1311E687" w14:textId="77777777" w:rsidR="004E7BB8" w:rsidRDefault="004E7BB8">
      <w:pPr>
        <w:jc w:val="center"/>
      </w:pPr>
    </w:p>
    <w:p w14:paraId="1311E688" w14:textId="5305A057" w:rsidR="004E7BB8" w:rsidRDefault="00AF00D5">
      <w:pPr>
        <w:jc w:val="center"/>
      </w:pPr>
      <w:r>
        <w:t xml:space="preserve">Effective date: </w:t>
      </w:r>
      <w:r w:rsidR="009A73ED">
        <w:rPr>
          <w:b/>
          <w:bCs/>
        </w:rPr>
        <w:t>28.07.2026</w:t>
      </w:r>
    </w:p>
    <w:p w14:paraId="1311E689" w14:textId="77777777" w:rsidR="004E7BB8" w:rsidRDefault="00AF00D5">
      <w:r>
        <w:br w:type="page" w:clear="all"/>
      </w:r>
    </w:p>
    <w:p w14:paraId="1311E68A" w14:textId="77777777" w:rsidR="004E7BB8" w:rsidRDefault="00AF00D5">
      <w:pPr>
        <w:pStyle w:val="Heading1"/>
        <w:pBdr>
          <w:bottom w:val="single" w:sz="6" w:space="2" w:color="000000"/>
        </w:pBdr>
      </w:pPr>
      <w:r>
        <w:lastRenderedPageBreak/>
        <w:t>Contents</w:t>
      </w:r>
    </w:p>
    <w:p w14:paraId="1311E68B" w14:textId="77777777" w:rsidR="004E7BB8" w:rsidRDefault="004E7BB8"/>
    <w:p w14:paraId="1311E68C" w14:textId="77777777" w:rsidR="004E7BB8" w:rsidRDefault="00AF00D5">
      <w:pPr>
        <w:tabs>
          <w:tab w:val="right" w:leader="dot" w:pos="9026"/>
        </w:tabs>
        <w:spacing w:after="60"/>
      </w:pPr>
      <w:r>
        <w:t>1.  Who we are</w:t>
      </w:r>
      <w:r>
        <w:tab/>
        <w:t>3</w:t>
      </w:r>
    </w:p>
    <w:p w14:paraId="1311E68D" w14:textId="77777777" w:rsidR="004E7BB8" w:rsidRDefault="00AF00D5">
      <w:pPr>
        <w:tabs>
          <w:tab w:val="right" w:leader="dot" w:pos="9026"/>
        </w:tabs>
        <w:spacing w:after="60"/>
      </w:pPr>
      <w:r>
        <w:t>2.  What this policy covers</w:t>
      </w:r>
      <w:r>
        <w:tab/>
        <w:t>3</w:t>
      </w:r>
    </w:p>
    <w:p w14:paraId="1311E68E" w14:textId="77777777" w:rsidR="004E7BB8" w:rsidRDefault="00AF00D5">
      <w:pPr>
        <w:tabs>
          <w:tab w:val="right" w:leader="dot" w:pos="9026"/>
        </w:tabs>
        <w:spacing w:after="60"/>
      </w:pPr>
      <w:r>
        <w:t>3.  The personal data we collect</w:t>
      </w:r>
      <w:r>
        <w:tab/>
        <w:t>3</w:t>
      </w:r>
    </w:p>
    <w:p w14:paraId="1311E68F" w14:textId="77777777" w:rsidR="004E7BB8" w:rsidRDefault="00AF00D5">
      <w:pPr>
        <w:tabs>
          <w:tab w:val="right" w:leader="dot" w:pos="9026"/>
        </w:tabs>
        <w:spacing w:after="60"/>
      </w:pPr>
      <w:r>
        <w:t>4.  How we collect your data</w:t>
      </w:r>
      <w:r>
        <w:tab/>
        <w:t>4</w:t>
      </w:r>
    </w:p>
    <w:p w14:paraId="1311E690" w14:textId="77777777" w:rsidR="004E7BB8" w:rsidRDefault="00AF00D5">
      <w:pPr>
        <w:tabs>
          <w:tab w:val="right" w:leader="dot" w:pos="9026"/>
        </w:tabs>
        <w:spacing w:after="60"/>
      </w:pPr>
      <w:r>
        <w:t>5.  How we use your data and our lawful basis</w:t>
      </w:r>
      <w:r>
        <w:tab/>
        <w:t>4</w:t>
      </w:r>
    </w:p>
    <w:p w14:paraId="1311E691" w14:textId="77777777" w:rsidR="004E7BB8" w:rsidRDefault="00AF00D5">
      <w:pPr>
        <w:tabs>
          <w:tab w:val="right" w:leader="dot" w:pos="9026"/>
        </w:tabs>
        <w:spacing w:after="60"/>
      </w:pPr>
      <w:r>
        <w:t>6.  Criminal offence information</w:t>
      </w:r>
      <w:r>
        <w:tab/>
        <w:t>5</w:t>
      </w:r>
    </w:p>
    <w:p w14:paraId="1311E692" w14:textId="77777777" w:rsidR="004E7BB8" w:rsidRDefault="00AF00D5">
      <w:pPr>
        <w:tabs>
          <w:tab w:val="right" w:leader="dot" w:pos="9026"/>
        </w:tabs>
        <w:spacing w:after="60"/>
      </w:pPr>
      <w:r>
        <w:t>7.  Marketing</w:t>
      </w:r>
      <w:r>
        <w:tab/>
        <w:t>5</w:t>
      </w:r>
    </w:p>
    <w:p w14:paraId="1311E693" w14:textId="77777777" w:rsidR="004E7BB8" w:rsidRDefault="00AF00D5">
      <w:pPr>
        <w:tabs>
          <w:tab w:val="right" w:leader="dot" w:pos="9026"/>
        </w:tabs>
        <w:spacing w:after="60"/>
      </w:pPr>
      <w:r>
        <w:t>8.  Who we share your data with</w:t>
      </w:r>
      <w:r>
        <w:tab/>
        <w:t>5</w:t>
      </w:r>
    </w:p>
    <w:p w14:paraId="1311E694" w14:textId="77777777" w:rsidR="004E7BB8" w:rsidRDefault="00AF00D5">
      <w:pPr>
        <w:tabs>
          <w:tab w:val="right" w:leader="dot" w:pos="9026"/>
        </w:tabs>
        <w:spacing w:after="60"/>
      </w:pPr>
      <w:r>
        <w:t>9.  Sending data outside the UK</w:t>
      </w:r>
      <w:r>
        <w:tab/>
        <w:t>6</w:t>
      </w:r>
    </w:p>
    <w:p w14:paraId="1311E695" w14:textId="77777777" w:rsidR="004E7BB8" w:rsidRDefault="00AF00D5">
      <w:pPr>
        <w:tabs>
          <w:tab w:val="right" w:leader="dot" w:pos="9026"/>
        </w:tabs>
        <w:spacing w:after="60"/>
      </w:pPr>
      <w:r>
        <w:t>10.  How long we keep your data</w:t>
      </w:r>
      <w:r>
        <w:tab/>
        <w:t>6</w:t>
      </w:r>
    </w:p>
    <w:p w14:paraId="1311E696" w14:textId="77777777" w:rsidR="004E7BB8" w:rsidRDefault="00AF00D5">
      <w:pPr>
        <w:tabs>
          <w:tab w:val="right" w:leader="dot" w:pos="9026"/>
        </w:tabs>
        <w:spacing w:after="60"/>
      </w:pPr>
      <w:r>
        <w:t>11.  Your rights</w:t>
      </w:r>
      <w:r>
        <w:tab/>
        <w:t>6</w:t>
      </w:r>
    </w:p>
    <w:p w14:paraId="1311E697" w14:textId="77777777" w:rsidR="004E7BB8" w:rsidRDefault="00AF00D5">
      <w:pPr>
        <w:tabs>
          <w:tab w:val="right" w:leader="dot" w:pos="9026"/>
        </w:tabs>
        <w:spacing w:after="60"/>
      </w:pPr>
      <w:r>
        <w:t>12.  How to access your data</w:t>
      </w:r>
      <w:r>
        <w:tab/>
        <w:t>7</w:t>
      </w:r>
    </w:p>
    <w:p w14:paraId="1311E698" w14:textId="77777777" w:rsidR="004E7BB8" w:rsidRDefault="00AF00D5">
      <w:pPr>
        <w:tabs>
          <w:tab w:val="right" w:leader="dot" w:pos="9026"/>
        </w:tabs>
        <w:spacing w:after="60"/>
      </w:pPr>
      <w:r>
        <w:t>13.  Complaints</w:t>
      </w:r>
      <w:r>
        <w:tab/>
        <w:t>7</w:t>
      </w:r>
    </w:p>
    <w:p w14:paraId="1311E699" w14:textId="77777777" w:rsidR="004E7BB8" w:rsidRDefault="00AF00D5">
      <w:pPr>
        <w:tabs>
          <w:tab w:val="right" w:leader="dot" w:pos="9026"/>
        </w:tabs>
        <w:spacing w:after="60"/>
      </w:pPr>
      <w:r>
        <w:t>14.  Cookies</w:t>
      </w:r>
      <w:r>
        <w:tab/>
        <w:t>7</w:t>
      </w:r>
    </w:p>
    <w:p w14:paraId="1311E69A" w14:textId="77777777" w:rsidR="004E7BB8" w:rsidRDefault="00AF00D5">
      <w:pPr>
        <w:tabs>
          <w:tab w:val="right" w:leader="dot" w:pos="9026"/>
        </w:tabs>
        <w:spacing w:after="60"/>
      </w:pPr>
      <w:r>
        <w:t>15.  Changes to this policy</w:t>
      </w:r>
      <w:r>
        <w:tab/>
        <w:t>8</w:t>
      </w:r>
    </w:p>
    <w:p w14:paraId="1311E69B" w14:textId="77777777" w:rsidR="004E7BB8" w:rsidRDefault="00AF00D5">
      <w:pPr>
        <w:tabs>
          <w:tab w:val="right" w:leader="dot" w:pos="9026"/>
        </w:tabs>
        <w:spacing w:after="60"/>
      </w:pPr>
      <w:r>
        <w:t>16.  How to contact us</w:t>
      </w:r>
      <w:r>
        <w:tab/>
        <w:t>8</w:t>
      </w:r>
    </w:p>
    <w:p w14:paraId="1311E69C" w14:textId="77777777" w:rsidR="004E7BB8" w:rsidRDefault="00AF00D5">
      <w:r>
        <w:br w:type="page" w:clear="all"/>
      </w:r>
    </w:p>
    <w:p w14:paraId="1311E69D" w14:textId="44FD9D87" w:rsidR="004E7BB8" w:rsidRDefault="00AF00D5">
      <w:pPr>
        <w:pStyle w:val="ListParagraph"/>
        <w:numPr>
          <w:ilvl w:val="0"/>
          <w:numId w:val="3"/>
        </w:numPr>
        <w:ind w:left="360"/>
        <w:jc w:val="both"/>
      </w:pPr>
      <w:r>
        <w:rPr>
          <w:b/>
          <w:sz w:val="22"/>
        </w:rPr>
        <w:lastRenderedPageBreak/>
        <w:t>Who we are</w:t>
      </w:r>
    </w:p>
    <w:p w14:paraId="1311E69E" w14:textId="77777777" w:rsidR="004E7BB8" w:rsidRDefault="004E7BB8">
      <w:pPr>
        <w:jc w:val="both"/>
      </w:pPr>
    </w:p>
    <w:p w14:paraId="1311E69F" w14:textId="77777777" w:rsidR="004E7BB8" w:rsidRDefault="00AF00D5">
      <w:pPr>
        <w:jc w:val="both"/>
      </w:pPr>
      <w:r>
        <w:t>Mason and Dale Recruitment Ltd (“</w:t>
      </w:r>
      <w:r>
        <w:rPr>
          <w:b/>
          <w:bCs/>
        </w:rPr>
        <w:t>we</w:t>
      </w:r>
      <w:r>
        <w:t>”, “</w:t>
      </w:r>
      <w:r>
        <w:rPr>
          <w:b/>
          <w:bCs/>
        </w:rPr>
        <w:t>us</w:t>
      </w:r>
      <w:r>
        <w:t>” or “</w:t>
      </w:r>
      <w:r>
        <w:rPr>
          <w:b/>
          <w:bCs/>
        </w:rPr>
        <w:t>our</w:t>
      </w:r>
      <w:r>
        <w:t>”) respects your privacy and takes the protection of your personal data seriously. This policy explains how we collect and use your personal data, and the rights you have. We are the controller of the personal data we hold about you.</w:t>
      </w:r>
    </w:p>
    <w:p w14:paraId="1311E6A0" w14:textId="77777777" w:rsidR="004E7BB8" w:rsidRDefault="004E7BB8">
      <w:pPr>
        <w:jc w:val="both"/>
      </w:pPr>
    </w:p>
    <w:p w14:paraId="1311E6A1" w14:textId="77777777" w:rsidR="004E7BB8" w:rsidRDefault="00AF00D5">
      <w:pPr>
        <w:jc w:val="both"/>
      </w:pPr>
      <w:r>
        <w:t>We are a recruitment business that makes permanent placements across HR, marketing, finance and business support roles. We are a company registered in England and Wales under company number 12490844, with our registered office at 51 Marlow Crescent, Twickenham, Middlesex TW1 1DD.</w:t>
      </w:r>
    </w:p>
    <w:p w14:paraId="1311E6A2" w14:textId="77777777" w:rsidR="004E7BB8" w:rsidRDefault="004E7BB8">
      <w:pPr>
        <w:jc w:val="both"/>
      </w:pPr>
    </w:p>
    <w:p w14:paraId="1311E6A3" w14:textId="5091199C" w:rsidR="004E7BB8" w:rsidRDefault="00AF00D5">
      <w:pPr>
        <w:jc w:val="both"/>
      </w:pPr>
      <w:r>
        <w:t>We are registered with the Information Commissioner’s Office (“ICO”) as a data controller. You can contact us using the details in section 16.</w:t>
      </w:r>
    </w:p>
    <w:p w14:paraId="1311E6A4" w14:textId="77777777" w:rsidR="004E7BB8" w:rsidRDefault="004E7BB8">
      <w:pPr>
        <w:jc w:val="both"/>
      </w:pPr>
    </w:p>
    <w:p w14:paraId="1311E6A5" w14:textId="77777777" w:rsidR="004E7BB8" w:rsidRDefault="00AF00D5">
      <w:pPr>
        <w:pStyle w:val="Heading2"/>
        <w:numPr>
          <w:ilvl w:val="0"/>
          <w:numId w:val="3"/>
        </w:numPr>
        <w:ind w:left="360"/>
        <w:jc w:val="both"/>
      </w:pPr>
      <w:r>
        <w:t>What this policy covers</w:t>
      </w:r>
    </w:p>
    <w:p w14:paraId="1311E6A6" w14:textId="77777777" w:rsidR="004E7BB8" w:rsidRDefault="004E7BB8">
      <w:pPr>
        <w:jc w:val="both"/>
      </w:pPr>
    </w:p>
    <w:p w14:paraId="1311E6A7" w14:textId="77777777" w:rsidR="004E7BB8" w:rsidRDefault="00AF00D5">
      <w:pPr>
        <w:jc w:val="both"/>
      </w:pPr>
      <w:r>
        <w:t>This policy applies to candidates and work-seekers, to people who contact us or work at our client and prospective client organisations, and to visitors to our website at masondrecruitment.com. Our website may link to other websites. We are not responsible for how those websites handle your data, so please read their own privacy policies.</w:t>
      </w:r>
    </w:p>
    <w:p w14:paraId="1311E6A8" w14:textId="77777777" w:rsidR="004E7BB8" w:rsidRDefault="004E7BB8">
      <w:pPr>
        <w:jc w:val="both"/>
      </w:pPr>
    </w:p>
    <w:p w14:paraId="1311E6A9" w14:textId="77777777" w:rsidR="004E7BB8" w:rsidRDefault="00AF00D5">
      <w:pPr>
        <w:pStyle w:val="Heading2"/>
        <w:numPr>
          <w:ilvl w:val="0"/>
          <w:numId w:val="3"/>
        </w:numPr>
        <w:ind w:left="360"/>
        <w:jc w:val="both"/>
      </w:pPr>
      <w:r>
        <w:t>The personal data we collect</w:t>
      </w:r>
    </w:p>
    <w:p w14:paraId="1311E6AA" w14:textId="77777777" w:rsidR="004E7BB8" w:rsidRDefault="004E7BB8">
      <w:pPr>
        <w:jc w:val="both"/>
      </w:pPr>
    </w:p>
    <w:p w14:paraId="1311E6AB" w14:textId="77777777" w:rsidR="004E7BB8" w:rsidRDefault="00AF00D5">
      <w:pPr>
        <w:jc w:val="both"/>
      </w:pPr>
      <w:r>
        <w:t>Depending on how you deal with us, we may collect:</w:t>
      </w:r>
    </w:p>
    <w:p w14:paraId="1311E6AC" w14:textId="77777777" w:rsidR="004E7BB8" w:rsidRDefault="004E7BB8">
      <w:pPr>
        <w:jc w:val="both"/>
      </w:pPr>
    </w:p>
    <w:p w14:paraId="1311E6AD" w14:textId="77777777" w:rsidR="004E7BB8" w:rsidRDefault="00AF00D5">
      <w:pPr>
        <w:pStyle w:val="ListParagraph"/>
        <w:numPr>
          <w:ilvl w:val="0"/>
          <w:numId w:val="2"/>
        </w:numPr>
        <w:ind w:left="240"/>
        <w:jc w:val="both"/>
      </w:pPr>
      <w:r>
        <w:t>identity and contact details, such as your name, email address and telephone number;</w:t>
      </w:r>
    </w:p>
    <w:p w14:paraId="1311E6AE" w14:textId="77777777" w:rsidR="004E7BB8" w:rsidRDefault="004E7BB8">
      <w:pPr>
        <w:pStyle w:val="ListParagraph"/>
        <w:ind w:left="240"/>
        <w:jc w:val="both"/>
      </w:pPr>
    </w:p>
    <w:p w14:paraId="1311E6AF" w14:textId="77777777" w:rsidR="004E7BB8" w:rsidRDefault="00AF00D5">
      <w:pPr>
        <w:pStyle w:val="ListParagraph"/>
        <w:numPr>
          <w:ilvl w:val="0"/>
          <w:numId w:val="2"/>
        </w:numPr>
        <w:ind w:left="240"/>
        <w:jc w:val="both"/>
      </w:pPr>
      <w:r>
        <w:t>career information, such as your employment history, qualifications and the contents of your CV;</w:t>
      </w:r>
    </w:p>
    <w:p w14:paraId="1311E6B0" w14:textId="77777777" w:rsidR="004E7BB8" w:rsidRDefault="004E7BB8">
      <w:pPr>
        <w:pStyle w:val="ListParagraph"/>
        <w:ind w:left="240"/>
        <w:jc w:val="both"/>
      </w:pPr>
    </w:p>
    <w:p w14:paraId="1311E6B1" w14:textId="77777777" w:rsidR="004E7BB8" w:rsidRDefault="00AF00D5">
      <w:pPr>
        <w:pStyle w:val="ListParagraph"/>
        <w:numPr>
          <w:ilvl w:val="0"/>
          <w:numId w:val="2"/>
        </w:numPr>
        <w:ind w:left="240"/>
        <w:jc w:val="both"/>
      </w:pPr>
      <w:r>
        <w:t>business contact details, where you work at a client or prospective client, such as your name, job title and work contact details; and</w:t>
      </w:r>
    </w:p>
    <w:p w14:paraId="1311E6B2" w14:textId="77777777" w:rsidR="004E7BB8" w:rsidRDefault="004E7BB8">
      <w:pPr>
        <w:pStyle w:val="ListParagraph"/>
        <w:ind w:left="240"/>
        <w:jc w:val="both"/>
      </w:pPr>
    </w:p>
    <w:p w14:paraId="1311E6B3" w14:textId="77777777" w:rsidR="004E7BB8" w:rsidRDefault="00AF00D5">
      <w:pPr>
        <w:pStyle w:val="ListParagraph"/>
        <w:numPr>
          <w:ilvl w:val="0"/>
          <w:numId w:val="2"/>
        </w:numPr>
        <w:ind w:left="240"/>
        <w:jc w:val="both"/>
      </w:pPr>
      <w:r>
        <w:t>information you give us when you contact us or use our website.</w:t>
      </w:r>
    </w:p>
    <w:p w14:paraId="1311E6B4" w14:textId="77777777" w:rsidR="004E7BB8" w:rsidRDefault="004E7BB8">
      <w:pPr>
        <w:jc w:val="both"/>
      </w:pPr>
    </w:p>
    <w:p w14:paraId="1311E6B5" w14:textId="77777777" w:rsidR="004E7BB8" w:rsidRDefault="00AF00D5">
      <w:pPr>
        <w:jc w:val="both"/>
      </w:pPr>
      <w:r>
        <w:t>We keep the information we hold to a minimum. In practice we do not collect your home address, and we do not collect or store copies of your passport or other identity documents. Where a role requires proof of your identity or your right to work, you provide those documents directly to the employer, who is responsible for checking them. We do not collect special category data, such as information about your health or ethnicity.</w:t>
      </w:r>
    </w:p>
    <w:p w14:paraId="1311E6B6" w14:textId="77777777" w:rsidR="004E7BB8" w:rsidRDefault="004E7BB8">
      <w:pPr>
        <w:jc w:val="both"/>
      </w:pPr>
    </w:p>
    <w:p w14:paraId="1311E6B7" w14:textId="77777777" w:rsidR="004E7BB8" w:rsidRDefault="00AF00D5">
      <w:pPr>
        <w:pStyle w:val="Heading2"/>
        <w:numPr>
          <w:ilvl w:val="0"/>
          <w:numId w:val="3"/>
        </w:numPr>
        <w:ind w:left="360"/>
        <w:jc w:val="both"/>
      </w:pPr>
      <w:r>
        <w:t>How we collect your data</w:t>
      </w:r>
    </w:p>
    <w:p w14:paraId="1311E6B8" w14:textId="77777777" w:rsidR="004E7BB8" w:rsidRDefault="004E7BB8">
      <w:pPr>
        <w:jc w:val="both"/>
      </w:pPr>
    </w:p>
    <w:p w14:paraId="1311E6B9" w14:textId="77777777" w:rsidR="004E7BB8" w:rsidRDefault="00AF00D5">
      <w:pPr>
        <w:jc w:val="both"/>
      </w:pPr>
      <w:r>
        <w:t>We collect most of your data directly from you, for example when you send us your CV, register your interest in a role, or contact us. We may also receive your details from a job board or professional networking site where you have made your profile available to recruiters, or from a colleague or referrer. Where you work at a client organisation, we may collect your business contact details from you or from your organisation.</w:t>
      </w:r>
    </w:p>
    <w:p w14:paraId="1311E6BA" w14:textId="77777777" w:rsidR="004E7BB8" w:rsidRDefault="004E7BB8">
      <w:pPr>
        <w:jc w:val="both"/>
      </w:pPr>
    </w:p>
    <w:p w14:paraId="1311E6BB" w14:textId="77777777" w:rsidR="004E7BB8" w:rsidRDefault="00AF00D5">
      <w:pPr>
        <w:pStyle w:val="Heading2"/>
        <w:numPr>
          <w:ilvl w:val="0"/>
          <w:numId w:val="3"/>
        </w:numPr>
        <w:ind w:left="360"/>
        <w:jc w:val="both"/>
      </w:pPr>
      <w:r>
        <w:t>How we use your data and our lawful basis</w:t>
      </w:r>
    </w:p>
    <w:p w14:paraId="1311E6BC" w14:textId="77777777" w:rsidR="004E7BB8" w:rsidRDefault="004E7BB8">
      <w:pPr>
        <w:jc w:val="both"/>
      </w:pPr>
    </w:p>
    <w:p w14:paraId="1311E6BD" w14:textId="77777777" w:rsidR="004E7BB8" w:rsidRDefault="00AF00D5">
      <w:pPr>
        <w:jc w:val="both"/>
      </w:pPr>
      <w:r>
        <w:t>The law requires us to have a lawful basis for using your personal data. The table below explains how we use it and the basis we rely on.</w:t>
      </w:r>
    </w:p>
    <w:p w14:paraId="1311E6BE" w14:textId="77777777" w:rsidR="004E7BB8" w:rsidRDefault="004E7BB8"/>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600"/>
        <w:gridCol w:w="3226"/>
      </w:tblGrid>
      <w:tr w:rsidR="004E7BB8" w14:paraId="1311E6C2" w14:textId="77777777">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20" w:type="dxa"/>
              <w:bottom w:w="60" w:type="dxa"/>
              <w:right w:w="120" w:type="dxa"/>
            </w:tcMar>
          </w:tcPr>
          <w:p w14:paraId="1311E6BF" w14:textId="77777777" w:rsidR="004E7BB8" w:rsidRDefault="00AF00D5">
            <w:pPr>
              <w:jc w:val="center"/>
            </w:pPr>
            <w:r>
              <w:rPr>
                <w:b/>
                <w:bCs/>
              </w:rPr>
              <w:t>What we do</w:t>
            </w:r>
          </w:p>
        </w:tc>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20" w:type="dxa"/>
              <w:bottom w:w="60" w:type="dxa"/>
              <w:right w:w="120" w:type="dxa"/>
            </w:tcMar>
          </w:tcPr>
          <w:p w14:paraId="1311E6C0" w14:textId="77777777" w:rsidR="004E7BB8" w:rsidRDefault="00AF00D5">
            <w:pPr>
              <w:jc w:val="center"/>
            </w:pPr>
            <w:r>
              <w:rPr>
                <w:b/>
                <w:bCs/>
              </w:rPr>
              <w:t>Data we use</w:t>
            </w:r>
          </w:p>
        </w:tc>
        <w:tc>
          <w:tcPr>
            <w:tcW w:w="3226" w:type="dxa"/>
            <w:tcBorders>
              <w:top w:val="single" w:sz="4" w:space="0" w:color="BFBFBF"/>
              <w:left w:val="single" w:sz="4" w:space="0" w:color="BFBFBF"/>
              <w:bottom w:val="single" w:sz="4" w:space="0" w:color="BFBFBF"/>
              <w:right w:val="single" w:sz="4" w:space="0" w:color="BFBFBF"/>
            </w:tcBorders>
            <w:shd w:val="clear" w:color="auto" w:fill="F2F2F2"/>
            <w:tcMar>
              <w:top w:w="60" w:type="dxa"/>
              <w:left w:w="120" w:type="dxa"/>
              <w:bottom w:w="60" w:type="dxa"/>
              <w:right w:w="120" w:type="dxa"/>
            </w:tcMar>
          </w:tcPr>
          <w:p w14:paraId="1311E6C1" w14:textId="77777777" w:rsidR="004E7BB8" w:rsidRDefault="00AF00D5">
            <w:pPr>
              <w:jc w:val="center"/>
            </w:pPr>
            <w:r>
              <w:rPr>
                <w:b/>
                <w:bCs/>
              </w:rPr>
              <w:t>Our lawful basis</w:t>
            </w:r>
          </w:p>
        </w:tc>
      </w:tr>
      <w:tr w:rsidR="004E7BB8" w14:paraId="1311E6C6" w14:textId="77777777">
        <w:tc>
          <w:tcPr>
            <w:tcW w:w="32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3" w14:textId="77777777" w:rsidR="004E7BB8" w:rsidRDefault="00AF00D5">
            <w:pPr>
              <w:jc w:val="both"/>
            </w:pPr>
            <w:r>
              <w:t>Holding your details and matching you to suitable roles</w:t>
            </w:r>
          </w:p>
        </w:tc>
        <w:tc>
          <w:tcPr>
            <w:tcW w:w="26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4" w14:textId="77777777" w:rsidR="004E7BB8" w:rsidRDefault="00AF00D5">
            <w:pPr>
              <w:jc w:val="both"/>
            </w:pPr>
            <w:r>
              <w:t>Identity, contact and career information</w:t>
            </w:r>
          </w:p>
        </w:tc>
        <w:tc>
          <w:tcPr>
            <w:tcW w:w="3226"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5" w14:textId="77777777" w:rsidR="004E7BB8" w:rsidRDefault="00AF00D5">
            <w:pPr>
              <w:jc w:val="both"/>
            </w:pPr>
            <w:r>
              <w:t>Our legitimate interests in providing recruitment services</w:t>
            </w:r>
          </w:p>
        </w:tc>
      </w:tr>
      <w:tr w:rsidR="004E7BB8" w14:paraId="1311E6CA" w14:textId="77777777">
        <w:tc>
          <w:tcPr>
            <w:tcW w:w="32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7" w14:textId="77777777" w:rsidR="004E7BB8" w:rsidRDefault="00AF00D5">
            <w:pPr>
              <w:jc w:val="both"/>
            </w:pPr>
            <w:r>
              <w:lastRenderedPageBreak/>
              <w:t>Sharing your details with a client for a specific role</w:t>
            </w:r>
          </w:p>
        </w:tc>
        <w:tc>
          <w:tcPr>
            <w:tcW w:w="26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8" w14:textId="77777777" w:rsidR="004E7BB8" w:rsidRDefault="00AF00D5">
            <w:pPr>
              <w:jc w:val="both"/>
            </w:pPr>
            <w:r>
              <w:t>Identity, contact and career information</w:t>
            </w:r>
          </w:p>
        </w:tc>
        <w:tc>
          <w:tcPr>
            <w:tcW w:w="3226"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9" w14:textId="77777777" w:rsidR="004E7BB8" w:rsidRDefault="00AF00D5">
            <w:pPr>
              <w:jc w:val="both"/>
            </w:pPr>
            <w:r>
              <w:t>Your consent, which you can withdraw at any time</w:t>
            </w:r>
          </w:p>
        </w:tc>
      </w:tr>
      <w:tr w:rsidR="004E7BB8" w14:paraId="1311E6CE" w14:textId="77777777">
        <w:tc>
          <w:tcPr>
            <w:tcW w:w="32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B" w14:textId="77777777" w:rsidR="004E7BB8" w:rsidRDefault="00AF00D5">
            <w:pPr>
              <w:jc w:val="both"/>
            </w:pPr>
            <w:r>
              <w:t>Communicating with you about roles and our services</w:t>
            </w:r>
          </w:p>
        </w:tc>
        <w:tc>
          <w:tcPr>
            <w:tcW w:w="26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C" w14:textId="77777777" w:rsidR="004E7BB8" w:rsidRDefault="00AF00D5">
            <w:pPr>
              <w:jc w:val="both"/>
            </w:pPr>
            <w:r>
              <w:t>Identity and contact details</w:t>
            </w:r>
          </w:p>
        </w:tc>
        <w:tc>
          <w:tcPr>
            <w:tcW w:w="3226"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D" w14:textId="77777777" w:rsidR="004E7BB8" w:rsidRDefault="00AF00D5">
            <w:pPr>
              <w:jc w:val="both"/>
            </w:pPr>
            <w:r>
              <w:t>Our legitimate interests, and the steps needed to deal with your enquiry</w:t>
            </w:r>
          </w:p>
        </w:tc>
      </w:tr>
      <w:tr w:rsidR="004E7BB8" w14:paraId="1311E6D2" w14:textId="77777777">
        <w:tc>
          <w:tcPr>
            <w:tcW w:w="32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CF" w14:textId="77777777" w:rsidR="004E7BB8" w:rsidRDefault="00AF00D5">
            <w:pPr>
              <w:jc w:val="both"/>
            </w:pPr>
            <w:r>
              <w:t>Providing our services to clients and prospective clients</w:t>
            </w:r>
          </w:p>
        </w:tc>
        <w:tc>
          <w:tcPr>
            <w:tcW w:w="26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D0" w14:textId="77777777" w:rsidR="004E7BB8" w:rsidRDefault="00AF00D5">
            <w:pPr>
              <w:jc w:val="both"/>
            </w:pPr>
            <w:r>
              <w:t>Business contact details</w:t>
            </w:r>
          </w:p>
        </w:tc>
        <w:tc>
          <w:tcPr>
            <w:tcW w:w="3226"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D1" w14:textId="77777777" w:rsidR="004E7BB8" w:rsidRDefault="00AF00D5">
            <w:pPr>
              <w:jc w:val="both"/>
            </w:pPr>
            <w:r>
              <w:t>Our legitimate interests, and performing our contract</w:t>
            </w:r>
          </w:p>
        </w:tc>
      </w:tr>
      <w:tr w:rsidR="004E7BB8" w14:paraId="1311E6D6" w14:textId="77777777">
        <w:tc>
          <w:tcPr>
            <w:tcW w:w="32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D3" w14:textId="77777777" w:rsidR="004E7BB8" w:rsidRDefault="00AF00D5">
            <w:pPr>
              <w:jc w:val="both"/>
            </w:pPr>
            <w:r>
              <w:t>Running our business, including invoicing and accounts</w:t>
            </w:r>
          </w:p>
        </w:tc>
        <w:tc>
          <w:tcPr>
            <w:tcW w:w="26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D4" w14:textId="77777777" w:rsidR="004E7BB8" w:rsidRDefault="00AF00D5">
            <w:pPr>
              <w:jc w:val="both"/>
            </w:pPr>
            <w:r>
              <w:t>Contact and transaction details</w:t>
            </w:r>
          </w:p>
        </w:tc>
        <w:tc>
          <w:tcPr>
            <w:tcW w:w="3226"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1E6D5" w14:textId="77777777" w:rsidR="004E7BB8" w:rsidRDefault="00AF00D5">
            <w:pPr>
              <w:jc w:val="both"/>
            </w:pPr>
            <w:r>
              <w:t>Complying with our legal obligations, and our legitimate interests</w:t>
            </w:r>
          </w:p>
        </w:tc>
      </w:tr>
    </w:tbl>
    <w:p w14:paraId="1311E6D7" w14:textId="77777777" w:rsidR="004E7BB8" w:rsidRDefault="004E7BB8"/>
    <w:p w14:paraId="1311E6D8" w14:textId="77777777" w:rsidR="004E7BB8" w:rsidRDefault="00AF00D5">
      <w:pPr>
        <w:jc w:val="both"/>
      </w:pPr>
      <w:r>
        <w:t>Where we rely on legitimate interests, we have considered your interests and rights and are satisfied that our use of your data does not override them. You can ask us for more information about this.</w:t>
      </w:r>
    </w:p>
    <w:p w14:paraId="1311E6D9" w14:textId="77777777" w:rsidR="004E7BB8" w:rsidRDefault="004E7BB8">
      <w:pPr>
        <w:jc w:val="both"/>
      </w:pPr>
    </w:p>
    <w:p w14:paraId="1311E6DA" w14:textId="77777777" w:rsidR="004E7BB8" w:rsidRDefault="00AF00D5">
      <w:pPr>
        <w:pStyle w:val="Heading2"/>
        <w:numPr>
          <w:ilvl w:val="0"/>
          <w:numId w:val="3"/>
        </w:numPr>
        <w:ind w:left="360"/>
        <w:jc w:val="both"/>
      </w:pPr>
      <w:r>
        <w:t>Criminal offence information</w:t>
      </w:r>
    </w:p>
    <w:p w14:paraId="1311E6DB" w14:textId="77777777" w:rsidR="004E7BB8" w:rsidRDefault="004E7BB8">
      <w:pPr>
        <w:jc w:val="both"/>
      </w:pPr>
    </w:p>
    <w:p w14:paraId="1311E6DC" w14:textId="77777777" w:rsidR="004E7BB8" w:rsidRDefault="00AF00D5">
      <w:pPr>
        <w:jc w:val="both"/>
      </w:pPr>
      <w:r>
        <w:t>Some roles involve a declaration about criminal convictions. Where you give us this information and we pass it to a client for a role, we are processing criminal offence data. We do this only where it is relevant to the role, we rely on a condition in Schedule 1 to the Data Protection Act 2018 for a matter of substantial public interest, and we keep an appropriate policy document that governs this processing. We delete this information promptly once the introduction has concluded, and we do not keep it on our database. Verification of any declaration, and any decision based on it, is a matter for the employer.</w:t>
      </w:r>
    </w:p>
    <w:p w14:paraId="1311E6DD" w14:textId="77777777" w:rsidR="004E7BB8" w:rsidRDefault="004E7BB8">
      <w:pPr>
        <w:jc w:val="both"/>
      </w:pPr>
    </w:p>
    <w:p w14:paraId="1311E6DE" w14:textId="77777777" w:rsidR="004E7BB8" w:rsidRDefault="00AF00D5">
      <w:pPr>
        <w:pStyle w:val="Heading2"/>
        <w:numPr>
          <w:ilvl w:val="0"/>
          <w:numId w:val="3"/>
        </w:numPr>
        <w:ind w:left="360"/>
        <w:jc w:val="both"/>
      </w:pPr>
      <w:r>
        <w:t>Marketing</w:t>
      </w:r>
    </w:p>
    <w:p w14:paraId="1311E6DF" w14:textId="77777777" w:rsidR="004E7BB8" w:rsidRDefault="004E7BB8">
      <w:pPr>
        <w:jc w:val="both"/>
      </w:pPr>
    </w:p>
    <w:p w14:paraId="1311E6E0" w14:textId="77777777" w:rsidR="004E7BB8" w:rsidRDefault="00AF00D5">
      <w:pPr>
        <w:jc w:val="both"/>
      </w:pPr>
      <w:r>
        <w:t>We may contact you with information about our services or about roles that may interest you. You can ask us to stop at any time, by using the unsubscribe link in our emails or by contacting us. We follow the rules on electronic marketing in the Privacy and Electronic Communications Regulations 2003, and we will not pass your details to other organisations for their own marketing without your consent.</w:t>
      </w:r>
    </w:p>
    <w:p w14:paraId="1311E6E1" w14:textId="77777777" w:rsidR="004E7BB8" w:rsidRDefault="004E7BB8">
      <w:pPr>
        <w:jc w:val="both"/>
      </w:pPr>
    </w:p>
    <w:p w14:paraId="1311E6E2" w14:textId="77777777" w:rsidR="004E7BB8" w:rsidRDefault="00AF00D5">
      <w:pPr>
        <w:pStyle w:val="Heading2"/>
        <w:numPr>
          <w:ilvl w:val="0"/>
          <w:numId w:val="3"/>
        </w:numPr>
        <w:ind w:left="360"/>
        <w:jc w:val="both"/>
      </w:pPr>
      <w:r>
        <w:t>Who we share your data with</w:t>
      </w:r>
    </w:p>
    <w:p w14:paraId="1311E6E3" w14:textId="77777777" w:rsidR="004E7BB8" w:rsidRDefault="004E7BB8">
      <w:pPr>
        <w:jc w:val="both"/>
      </w:pPr>
    </w:p>
    <w:p w14:paraId="1311E6E4" w14:textId="77777777" w:rsidR="004E7BB8" w:rsidRDefault="00AF00D5">
      <w:pPr>
        <w:jc w:val="both"/>
      </w:pPr>
      <w:r>
        <w:t>We share your data only where we need to:</w:t>
      </w:r>
    </w:p>
    <w:p w14:paraId="1311E6E5" w14:textId="77777777" w:rsidR="004E7BB8" w:rsidRDefault="004E7BB8">
      <w:pPr>
        <w:jc w:val="both"/>
      </w:pPr>
    </w:p>
    <w:p w14:paraId="1311E6E6" w14:textId="77777777" w:rsidR="004E7BB8" w:rsidRDefault="00AF00D5">
      <w:pPr>
        <w:pStyle w:val="ListParagraph"/>
        <w:numPr>
          <w:ilvl w:val="0"/>
          <w:numId w:val="2"/>
        </w:numPr>
        <w:ind w:left="240"/>
        <w:jc w:val="both"/>
      </w:pPr>
      <w:r>
        <w:t>with clients, where you are a candidate, only with your consent and only to the extent needed for a role;</w:t>
      </w:r>
    </w:p>
    <w:p w14:paraId="1311E6E7" w14:textId="77777777" w:rsidR="004E7BB8" w:rsidRDefault="004E7BB8">
      <w:pPr>
        <w:pStyle w:val="ListParagraph"/>
        <w:ind w:left="240"/>
        <w:jc w:val="both"/>
      </w:pPr>
    </w:p>
    <w:p w14:paraId="1311E6E8" w14:textId="62C5498D" w:rsidR="004E7BB8" w:rsidRDefault="00AF00D5">
      <w:pPr>
        <w:pStyle w:val="ListParagraph"/>
        <w:numPr>
          <w:ilvl w:val="0"/>
          <w:numId w:val="2"/>
        </w:numPr>
        <w:ind w:left="240"/>
        <w:jc w:val="both"/>
      </w:pPr>
      <w:r>
        <w:t xml:space="preserve">with service providers who help us run our business, including Microsoft 365, SourceWhale and Apollo, who process your data on our instructions under a written contract;  </w:t>
      </w:r>
    </w:p>
    <w:p w14:paraId="1311E6E9" w14:textId="77777777" w:rsidR="004E7BB8" w:rsidRDefault="004E7BB8">
      <w:pPr>
        <w:pStyle w:val="ListParagraph"/>
        <w:ind w:left="240"/>
        <w:jc w:val="both"/>
      </w:pPr>
    </w:p>
    <w:p w14:paraId="1311E6EA" w14:textId="77777777" w:rsidR="004E7BB8" w:rsidRDefault="00AF00D5">
      <w:pPr>
        <w:pStyle w:val="ListParagraph"/>
        <w:numPr>
          <w:ilvl w:val="0"/>
          <w:numId w:val="2"/>
        </w:numPr>
        <w:ind w:left="240"/>
        <w:jc w:val="both"/>
      </w:pPr>
      <w:r>
        <w:t>where we are required to do so by law, or to establish, exercise or defend legal claims; and</w:t>
      </w:r>
    </w:p>
    <w:p w14:paraId="1311E6EB" w14:textId="77777777" w:rsidR="004E7BB8" w:rsidRDefault="004E7BB8">
      <w:pPr>
        <w:pStyle w:val="ListParagraph"/>
        <w:ind w:left="240"/>
        <w:jc w:val="both"/>
      </w:pPr>
    </w:p>
    <w:p w14:paraId="1311E6EC" w14:textId="77777777" w:rsidR="004E7BB8" w:rsidRDefault="00AF00D5">
      <w:pPr>
        <w:pStyle w:val="ListParagraph"/>
        <w:numPr>
          <w:ilvl w:val="0"/>
          <w:numId w:val="2"/>
        </w:numPr>
        <w:ind w:left="240"/>
        <w:jc w:val="both"/>
      </w:pPr>
      <w:r>
        <w:t>with a buyer, if we sell or reorganise our business, who may continue to use your data as described in this policy.</w:t>
      </w:r>
    </w:p>
    <w:p w14:paraId="1311E6ED" w14:textId="77777777" w:rsidR="004E7BB8" w:rsidRDefault="004E7BB8">
      <w:pPr>
        <w:jc w:val="both"/>
      </w:pPr>
    </w:p>
    <w:p w14:paraId="1311E6EE" w14:textId="77777777" w:rsidR="004E7BB8" w:rsidRDefault="00AF00D5">
      <w:pPr>
        <w:jc w:val="both"/>
      </w:pPr>
      <w:r>
        <w:t>We do not sell your personal data.</w:t>
      </w:r>
    </w:p>
    <w:p w14:paraId="2D43AE2D" w14:textId="77777777" w:rsidR="00A432C9" w:rsidRDefault="00A432C9">
      <w:pPr>
        <w:jc w:val="both"/>
      </w:pPr>
    </w:p>
    <w:p w14:paraId="1311E6EF" w14:textId="45A38575" w:rsidR="004E7BB8" w:rsidRDefault="00AF00D5">
      <w:pPr>
        <w:jc w:val="both"/>
      </w:pPr>
      <w:r>
        <w:t>We may share anonymised candidate profile or CV snapshots for marketing purposes, but only where names, contact details and other information that could identify the candidate have been removed.</w:t>
      </w:r>
    </w:p>
    <w:p w14:paraId="1311E6F0" w14:textId="77777777" w:rsidR="004E7BB8" w:rsidRDefault="004E7BB8">
      <w:pPr>
        <w:jc w:val="both"/>
      </w:pPr>
    </w:p>
    <w:p w14:paraId="1311E6F1" w14:textId="77777777" w:rsidR="004E7BB8" w:rsidRDefault="00AF00D5">
      <w:pPr>
        <w:pStyle w:val="Heading2"/>
        <w:numPr>
          <w:ilvl w:val="0"/>
          <w:numId w:val="3"/>
        </w:numPr>
        <w:ind w:left="360"/>
        <w:jc w:val="both"/>
      </w:pPr>
      <w:r>
        <w:t>Sending data outside the UK</w:t>
      </w:r>
    </w:p>
    <w:p w14:paraId="1311E6F2" w14:textId="77777777" w:rsidR="004E7BB8" w:rsidRDefault="004E7BB8">
      <w:pPr>
        <w:jc w:val="both"/>
      </w:pPr>
    </w:p>
    <w:p w14:paraId="1311E6F3" w14:textId="77777777" w:rsidR="004E7BB8" w:rsidRDefault="00AF00D5">
      <w:pPr>
        <w:jc w:val="both"/>
      </w:pPr>
      <w:r>
        <w:lastRenderedPageBreak/>
        <w:t>Some of our service providers may store or process data outside the United Kingdom. Where this happens, we make sure the transfer is protected by a valid safeguard recognised under UK data protection law, so that your data is given a level of protection that is not materially lower than it would receive in the UK. You can ask us for more detail about this.</w:t>
      </w:r>
    </w:p>
    <w:p w14:paraId="1311E6F4" w14:textId="77777777" w:rsidR="004E7BB8" w:rsidRDefault="004E7BB8">
      <w:pPr>
        <w:jc w:val="both"/>
      </w:pPr>
    </w:p>
    <w:p w14:paraId="1311E6F5" w14:textId="77777777" w:rsidR="004E7BB8" w:rsidRDefault="00AF00D5">
      <w:pPr>
        <w:pStyle w:val="Heading2"/>
        <w:numPr>
          <w:ilvl w:val="0"/>
          <w:numId w:val="3"/>
        </w:numPr>
        <w:ind w:left="360"/>
        <w:jc w:val="both"/>
      </w:pPr>
      <w:r>
        <w:t>How long we keep your data</w:t>
      </w:r>
    </w:p>
    <w:p w14:paraId="2911CA83" w14:textId="77777777" w:rsidR="00A432C9" w:rsidRDefault="00A432C9">
      <w:pPr>
        <w:jc w:val="both"/>
      </w:pPr>
    </w:p>
    <w:p w14:paraId="1311E6F6" w14:textId="187DB191" w:rsidR="004E7BB8" w:rsidRDefault="00AF00D5">
      <w:pPr>
        <w:jc w:val="both"/>
      </w:pPr>
      <w:r>
        <w:t>We keep your data no longer than we need to. As a general guide, we keep candidate details for up to two years from our last meaningful contact with you, unless you ask to stay on our database, and we keep financial records for about six years to meet tax requirements. We may keep client and prospective client contact data for longer where we have an active, ongoing business relationship or arrangement with the relevant organisation. Criminal offence declarations are deleted promptly once the relevant introduction has concluded. You can ask us for more detail about our retention periods.</w:t>
      </w:r>
    </w:p>
    <w:p w14:paraId="1311E6F8" w14:textId="77777777" w:rsidR="004E7BB8" w:rsidRDefault="004E7BB8">
      <w:pPr>
        <w:jc w:val="both"/>
      </w:pPr>
    </w:p>
    <w:p w14:paraId="1311E6F9" w14:textId="77777777" w:rsidR="004E7BB8" w:rsidRDefault="00AF00D5">
      <w:pPr>
        <w:pStyle w:val="Heading2"/>
        <w:numPr>
          <w:ilvl w:val="0"/>
          <w:numId w:val="3"/>
        </w:numPr>
        <w:ind w:left="360"/>
        <w:jc w:val="both"/>
      </w:pPr>
      <w:r>
        <w:t>Your rights</w:t>
      </w:r>
    </w:p>
    <w:p w14:paraId="1311E6FA" w14:textId="77777777" w:rsidR="004E7BB8" w:rsidRDefault="004E7BB8">
      <w:pPr>
        <w:jc w:val="both"/>
      </w:pPr>
    </w:p>
    <w:p w14:paraId="1311E6FB" w14:textId="77777777" w:rsidR="004E7BB8" w:rsidRDefault="00AF00D5">
      <w:pPr>
        <w:jc w:val="both"/>
      </w:pPr>
      <w:r>
        <w:t>Under data protection law you have the following rights, which we will always work to uphold:</w:t>
      </w:r>
    </w:p>
    <w:p w14:paraId="1311E6FC" w14:textId="77777777" w:rsidR="004E7BB8" w:rsidRDefault="004E7BB8">
      <w:pPr>
        <w:jc w:val="both"/>
      </w:pPr>
    </w:p>
    <w:p w14:paraId="1311E6FD" w14:textId="77777777" w:rsidR="004E7BB8" w:rsidRDefault="00AF00D5">
      <w:pPr>
        <w:pStyle w:val="ListParagraph"/>
        <w:numPr>
          <w:ilvl w:val="0"/>
          <w:numId w:val="2"/>
        </w:numPr>
        <w:ind w:left="240"/>
        <w:jc w:val="both"/>
      </w:pPr>
      <w:r>
        <w:t>the right to be informed about how we use your data;</w:t>
      </w:r>
    </w:p>
    <w:p w14:paraId="1311E6FE" w14:textId="77777777" w:rsidR="004E7BB8" w:rsidRDefault="00AF00D5">
      <w:pPr>
        <w:pStyle w:val="ListParagraph"/>
        <w:numPr>
          <w:ilvl w:val="0"/>
          <w:numId w:val="2"/>
        </w:numPr>
        <w:ind w:left="240"/>
        <w:jc w:val="both"/>
      </w:pPr>
      <w:r>
        <w:t>the right to access the data we hold about you;</w:t>
      </w:r>
    </w:p>
    <w:p w14:paraId="1311E6FF" w14:textId="77777777" w:rsidR="004E7BB8" w:rsidRDefault="00AF00D5">
      <w:pPr>
        <w:pStyle w:val="ListParagraph"/>
        <w:numPr>
          <w:ilvl w:val="0"/>
          <w:numId w:val="2"/>
        </w:numPr>
        <w:ind w:left="240"/>
        <w:jc w:val="both"/>
      </w:pPr>
      <w:r>
        <w:t>the right to have inaccurate data corrected;</w:t>
      </w:r>
    </w:p>
    <w:p w14:paraId="1311E700" w14:textId="77777777" w:rsidR="004E7BB8" w:rsidRDefault="00AF00D5">
      <w:pPr>
        <w:pStyle w:val="ListParagraph"/>
        <w:numPr>
          <w:ilvl w:val="0"/>
          <w:numId w:val="2"/>
        </w:numPr>
        <w:ind w:left="240"/>
        <w:jc w:val="both"/>
      </w:pPr>
      <w:r>
        <w:t>the right to have your data erased in certain circumstances;</w:t>
      </w:r>
    </w:p>
    <w:p w14:paraId="1311E701" w14:textId="77777777" w:rsidR="004E7BB8" w:rsidRDefault="00AF00D5">
      <w:pPr>
        <w:pStyle w:val="ListParagraph"/>
        <w:numPr>
          <w:ilvl w:val="0"/>
          <w:numId w:val="2"/>
        </w:numPr>
        <w:ind w:left="240"/>
        <w:jc w:val="both"/>
      </w:pPr>
      <w:r>
        <w:t>the right to restrict how we use your data;</w:t>
      </w:r>
    </w:p>
    <w:p w14:paraId="1311E702" w14:textId="77777777" w:rsidR="004E7BB8" w:rsidRDefault="00AF00D5">
      <w:pPr>
        <w:pStyle w:val="ListParagraph"/>
        <w:numPr>
          <w:ilvl w:val="0"/>
          <w:numId w:val="2"/>
        </w:numPr>
        <w:ind w:left="240"/>
        <w:jc w:val="both"/>
      </w:pPr>
      <w:r>
        <w:t>the right to object to our use of your data;</w:t>
      </w:r>
    </w:p>
    <w:p w14:paraId="1311E703" w14:textId="77777777" w:rsidR="004E7BB8" w:rsidRDefault="00AF00D5">
      <w:pPr>
        <w:pStyle w:val="ListParagraph"/>
        <w:numPr>
          <w:ilvl w:val="0"/>
          <w:numId w:val="2"/>
        </w:numPr>
        <w:ind w:left="240"/>
        <w:jc w:val="both"/>
      </w:pPr>
      <w:r>
        <w:t>the right to data portability; and</w:t>
      </w:r>
    </w:p>
    <w:p w14:paraId="1311E704" w14:textId="77777777" w:rsidR="004E7BB8" w:rsidRDefault="00AF00D5">
      <w:pPr>
        <w:pStyle w:val="ListParagraph"/>
        <w:numPr>
          <w:ilvl w:val="0"/>
          <w:numId w:val="2"/>
        </w:numPr>
        <w:ind w:left="240"/>
        <w:jc w:val="both"/>
      </w:pPr>
      <w:r>
        <w:t>the right to withdraw your consent at any time, where we rely on consent.</w:t>
      </w:r>
    </w:p>
    <w:p w14:paraId="1311E705" w14:textId="77777777" w:rsidR="004E7BB8" w:rsidRDefault="004E7BB8">
      <w:pPr>
        <w:jc w:val="both"/>
      </w:pPr>
    </w:p>
    <w:p w14:paraId="1311E706" w14:textId="77777777" w:rsidR="004E7BB8" w:rsidRDefault="00AF00D5">
      <w:pPr>
        <w:jc w:val="both"/>
      </w:pPr>
      <w:r>
        <w:t>We do not make decisions about you by automated means. To exercise any of your rights, please contact us using the details in section 16.</w:t>
      </w:r>
    </w:p>
    <w:p w14:paraId="1311E707" w14:textId="77777777" w:rsidR="004E7BB8" w:rsidRDefault="004E7BB8">
      <w:pPr>
        <w:jc w:val="both"/>
      </w:pPr>
    </w:p>
    <w:p w14:paraId="1311E708" w14:textId="77777777" w:rsidR="004E7BB8" w:rsidRDefault="00AF00D5">
      <w:pPr>
        <w:pStyle w:val="Heading2"/>
        <w:numPr>
          <w:ilvl w:val="0"/>
          <w:numId w:val="3"/>
        </w:numPr>
        <w:ind w:left="360"/>
        <w:jc w:val="both"/>
      </w:pPr>
      <w:r>
        <w:t>How to access your data</w:t>
      </w:r>
    </w:p>
    <w:p w14:paraId="1311E709" w14:textId="77777777" w:rsidR="004E7BB8" w:rsidRDefault="004E7BB8">
      <w:pPr>
        <w:jc w:val="both"/>
      </w:pPr>
    </w:p>
    <w:p w14:paraId="1311E70A" w14:textId="77777777" w:rsidR="004E7BB8" w:rsidRDefault="00AF00D5">
      <w:pPr>
        <w:jc w:val="both"/>
      </w:pPr>
      <w:r>
        <w:t>You can ask us for a copy of the personal data we hold about you. This is called a subject access request. There is normally no charge. We will respond within one month. We may ask you to confirm your identity, or to help us understand what you are looking for, in which case the time may be paused until you reply. If your request is complex, we may extend the time by up to two further months, and we will tell you if we do.</w:t>
      </w:r>
    </w:p>
    <w:p w14:paraId="1311E70B" w14:textId="77777777" w:rsidR="004E7BB8" w:rsidRDefault="004E7BB8">
      <w:pPr>
        <w:jc w:val="both"/>
      </w:pPr>
    </w:p>
    <w:p w14:paraId="1311E70C" w14:textId="77777777" w:rsidR="004E7BB8" w:rsidRDefault="00AF00D5">
      <w:pPr>
        <w:pStyle w:val="Heading2"/>
        <w:numPr>
          <w:ilvl w:val="0"/>
          <w:numId w:val="3"/>
        </w:numPr>
        <w:ind w:left="360"/>
        <w:jc w:val="both"/>
      </w:pPr>
      <w:r>
        <w:t>Complaints</w:t>
      </w:r>
    </w:p>
    <w:p w14:paraId="1311E70D" w14:textId="77777777" w:rsidR="004E7BB8" w:rsidRDefault="004E7BB8">
      <w:pPr>
        <w:jc w:val="both"/>
      </w:pPr>
    </w:p>
    <w:p w14:paraId="1311E70E" w14:textId="77777777" w:rsidR="004E7BB8" w:rsidRDefault="00AF00D5">
      <w:pPr>
        <w:jc w:val="both"/>
      </w:pPr>
      <w:r>
        <w:t>If you are unhappy with how we have handled your personal data, please contact us first, using the details in section 16, so that we can try to put things right. We will acknowledge your complaint within 30 days and let you know the outcome. You also have the right to complain to the Information Commissioner’s Office. Its website is ico.org.uk. We would, though, welcome the chance to resolve your concerns ourselves first.</w:t>
      </w:r>
    </w:p>
    <w:p w14:paraId="1311E70F" w14:textId="77777777" w:rsidR="004E7BB8" w:rsidRDefault="004E7BB8">
      <w:pPr>
        <w:jc w:val="both"/>
      </w:pPr>
    </w:p>
    <w:p w14:paraId="1311E710" w14:textId="77777777" w:rsidR="004E7BB8" w:rsidRDefault="00AF00D5">
      <w:pPr>
        <w:pStyle w:val="Heading2"/>
        <w:numPr>
          <w:ilvl w:val="0"/>
          <w:numId w:val="3"/>
        </w:numPr>
        <w:ind w:left="360"/>
        <w:jc w:val="both"/>
      </w:pPr>
      <w:r>
        <w:t>Cookies</w:t>
      </w:r>
    </w:p>
    <w:p w14:paraId="1311E711" w14:textId="77777777" w:rsidR="004E7BB8" w:rsidRDefault="004E7BB8">
      <w:pPr>
        <w:jc w:val="both"/>
      </w:pPr>
    </w:p>
    <w:p w14:paraId="1311E712" w14:textId="77777777" w:rsidR="004E7BB8" w:rsidRDefault="00AF00D5">
      <w:pPr>
        <w:jc w:val="both"/>
      </w:pPr>
      <w:r>
        <w:t>Our website uses cookies, which are small text files placed on your device. Some cookies are strictly necessary to make the site work, and these do not require your consent. Where we use cookies to measure how the site is used or to improve how it works, we do so in line with current cookie rules, and we give you clear information and a way to opt out. Any other cookies are used only with your consent, which you give through the cookie prompt on the site and can change at any time. You can also control cookies through your browser settings, though the site may not work fully if you block them.</w:t>
      </w:r>
    </w:p>
    <w:p w14:paraId="1311E713" w14:textId="77777777" w:rsidR="004E7BB8" w:rsidRDefault="004E7BB8">
      <w:pPr>
        <w:jc w:val="both"/>
      </w:pPr>
    </w:p>
    <w:p w14:paraId="1311E714" w14:textId="77777777" w:rsidR="004E7BB8" w:rsidRDefault="00AF00D5">
      <w:pPr>
        <w:pStyle w:val="Heading2"/>
        <w:numPr>
          <w:ilvl w:val="0"/>
          <w:numId w:val="3"/>
        </w:numPr>
        <w:ind w:left="360"/>
        <w:jc w:val="both"/>
      </w:pPr>
      <w:r>
        <w:t>Changes to this policy</w:t>
      </w:r>
    </w:p>
    <w:p w14:paraId="1311E715" w14:textId="77777777" w:rsidR="004E7BB8" w:rsidRDefault="00AF00D5">
      <w:pPr>
        <w:jc w:val="both"/>
      </w:pPr>
      <w:r>
        <w:lastRenderedPageBreak/>
        <w:t>We may update this policy from time to time, for example if the law changes or we change how we work. Any changes will be posted on our website, and we recommend that you check the policy from time to time. This policy was last updated in July 2026.</w:t>
      </w:r>
    </w:p>
    <w:p w14:paraId="1311E718" w14:textId="77777777" w:rsidR="004E7BB8" w:rsidRDefault="004E7BB8">
      <w:pPr>
        <w:jc w:val="both"/>
      </w:pPr>
    </w:p>
    <w:p w14:paraId="1311E719" w14:textId="77777777" w:rsidR="004E7BB8" w:rsidRDefault="00AF00D5">
      <w:pPr>
        <w:pStyle w:val="Heading2"/>
        <w:numPr>
          <w:ilvl w:val="0"/>
          <w:numId w:val="3"/>
        </w:numPr>
        <w:ind w:left="360"/>
        <w:jc w:val="both"/>
      </w:pPr>
      <w:r>
        <w:t>How to contact us</w:t>
      </w:r>
    </w:p>
    <w:p w14:paraId="1311E71A" w14:textId="77777777" w:rsidR="004E7BB8" w:rsidRDefault="004E7BB8">
      <w:pPr>
        <w:jc w:val="both"/>
      </w:pPr>
    </w:p>
    <w:p w14:paraId="1311E71B" w14:textId="77777777" w:rsidR="004E7BB8" w:rsidRDefault="00AF00D5">
      <w:pPr>
        <w:jc w:val="both"/>
      </w:pPr>
      <w:r>
        <w:t>For anything to do with your personal data, including to make a request or a complaint, please contact:</w:t>
      </w:r>
    </w:p>
    <w:p w14:paraId="1311E71C" w14:textId="77777777" w:rsidR="004E7BB8" w:rsidRDefault="004E7BB8">
      <w:pPr>
        <w:jc w:val="both"/>
      </w:pPr>
    </w:p>
    <w:p w14:paraId="1311E71D" w14:textId="77777777" w:rsidR="004E7BB8" w:rsidRDefault="00AF00D5">
      <w:pPr>
        <w:jc w:val="both"/>
      </w:pPr>
      <w:r>
        <w:t>Chanell De-Gannes, Director</w:t>
      </w:r>
    </w:p>
    <w:p w14:paraId="1311E71E" w14:textId="77777777" w:rsidR="004E7BB8" w:rsidRDefault="00AF00D5">
      <w:pPr>
        <w:jc w:val="both"/>
      </w:pPr>
      <w:r>
        <w:t>Mason and Dale Recruitment Ltd</w:t>
      </w:r>
    </w:p>
    <w:p w14:paraId="1311E71F" w14:textId="77777777" w:rsidR="004E7BB8" w:rsidRDefault="00AF00D5">
      <w:pPr>
        <w:jc w:val="both"/>
      </w:pPr>
      <w:r>
        <w:t>51 Marlow Crescent, Twickenham, Middlesex TW1 1DD</w:t>
      </w:r>
    </w:p>
    <w:p w14:paraId="1311E720" w14:textId="77777777" w:rsidR="004E7BB8" w:rsidRDefault="00AF00D5">
      <w:pPr>
        <w:jc w:val="both"/>
      </w:pPr>
      <w:r>
        <w:t>Email: chanell@masondrecruitment.com</w:t>
      </w:r>
    </w:p>
    <w:p w14:paraId="1311E721" w14:textId="77777777" w:rsidR="004E7BB8" w:rsidRDefault="004E7BB8">
      <w:pPr>
        <w:jc w:val="both"/>
      </w:pPr>
    </w:p>
    <w:sectPr w:rsidR="004E7BB8">
      <w:footerReference w:type="default" r:id="rId7"/>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FDFFA" w14:textId="77777777" w:rsidR="002A09AA" w:rsidRDefault="002A09AA">
      <w:pPr>
        <w:spacing w:line="240" w:lineRule="auto"/>
      </w:pPr>
      <w:r>
        <w:separator/>
      </w:r>
    </w:p>
  </w:endnote>
  <w:endnote w:type="continuationSeparator" w:id="0">
    <w:p w14:paraId="219A5035" w14:textId="77777777" w:rsidR="002A09AA" w:rsidRDefault="002A0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E726" w14:textId="77777777" w:rsidR="004E7BB8" w:rsidRDefault="00AF00D5">
    <w:pPr>
      <w:pBdr>
        <w:top w:val="single" w:sz="4" w:space="4" w:color="BFBFBF"/>
      </w:pBdr>
      <w:tabs>
        <w:tab w:val="right" w:pos="9026"/>
      </w:tabs>
    </w:pPr>
    <w:r>
      <w:rPr>
        <w:sz w:val="16"/>
        <w:szCs w:val="16"/>
      </w:rPr>
      <w:t>Mason and Dale Recruitment Ltd  |  Privacy Policy</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Pr>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Pr>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1973" w14:textId="77777777" w:rsidR="002A09AA" w:rsidRDefault="002A09AA">
      <w:pPr>
        <w:spacing w:line="240" w:lineRule="auto"/>
      </w:pPr>
      <w:r>
        <w:separator/>
      </w:r>
    </w:p>
  </w:footnote>
  <w:footnote w:type="continuationSeparator" w:id="0">
    <w:p w14:paraId="07E81C2D" w14:textId="77777777" w:rsidR="002A09AA" w:rsidRDefault="002A09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AD3"/>
    <w:multiLevelType w:val="multilevel"/>
    <w:tmpl w:val="61849B4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135B5070"/>
    <w:multiLevelType w:val="multilevel"/>
    <w:tmpl w:val="7CF07984"/>
    <w:lvl w:ilvl="0">
      <w:start w:val="1"/>
      <w:numFmt w:val="decimal"/>
      <w:lvlText w:val="%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8066C52"/>
    <w:multiLevelType w:val="multilevel"/>
    <w:tmpl w:val="C26AD2B0"/>
    <w:lvl w:ilvl="0">
      <w:start w:val="1"/>
      <w:numFmt w:val="bullet"/>
      <w:lvlText w:val="•"/>
      <w:lvlJc w:val="left"/>
      <w:pPr>
        <w:ind w:left="480" w:hanging="240"/>
      </w:pPr>
      <w:rPr>
        <w:rFonts w:ascii="Arial" w:eastAsia="Arial" w:hAnsi="Arial" w:cs="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50228503">
    <w:abstractNumId w:val="0"/>
    <w:lvlOverride w:ilvl="0">
      <w:startOverride w:val="1"/>
    </w:lvlOverride>
  </w:num>
  <w:num w:numId="2" w16cid:durableId="1113747878">
    <w:abstractNumId w:val="2"/>
    <w:lvlOverride w:ilvl="0">
      <w:startOverride w:val="1"/>
    </w:lvlOverride>
  </w:num>
  <w:num w:numId="3" w16cid:durableId="259683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BB8"/>
    <w:rsid w:val="002A09AA"/>
    <w:rsid w:val="004E7BB8"/>
    <w:rsid w:val="005F1CB8"/>
    <w:rsid w:val="009A73ED"/>
    <w:rsid w:val="00A432C9"/>
    <w:rsid w:val="00AF00D5"/>
    <w:rsid w:val="00B15552"/>
    <w:rsid w:val="00DB7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E678"/>
  <w15:docId w15:val="{8F96B96A-295D-1F45-A9BC-FB11120A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GB" w:eastAsia="en-GB"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spacing w:after="60"/>
      <w:outlineLvl w:val="0"/>
    </w:pPr>
    <w:rPr>
      <w:b/>
      <w:bCs/>
      <w:sz w:val="24"/>
      <w:szCs w:val="24"/>
    </w:rPr>
  </w:style>
  <w:style w:type="paragraph" w:styleId="Heading2">
    <w:name w:val="heading 2"/>
    <w:link w:val="Heading2Char"/>
    <w:uiPriority w:val="9"/>
    <w:unhideWhenUsed/>
    <w:qFormat/>
    <w:pPr>
      <w:outlineLvl w:val="1"/>
    </w:pPr>
    <w:rPr>
      <w:b/>
      <w:bCs/>
      <w:sz w:val="22"/>
      <w:szCs w:val="22"/>
    </w:rPr>
  </w:style>
  <w:style w:type="paragraph" w:styleId="Heading3">
    <w:name w:val="heading 3"/>
    <w:link w:val="Heading3Char"/>
    <w:uiPriority w:val="9"/>
    <w:semiHidden/>
    <w:unhideWhenUsed/>
    <w:qFormat/>
    <w:pPr>
      <w:outlineLvl w:val="2"/>
    </w:pPr>
    <w:rPr>
      <w:color w:val="1F4D78"/>
      <w:sz w:val="24"/>
      <w:szCs w:val="24"/>
    </w:rPr>
  </w:style>
  <w:style w:type="paragraph" w:styleId="Heading4">
    <w:name w:val="heading 4"/>
    <w:link w:val="Heading4Char"/>
    <w:uiPriority w:val="9"/>
    <w:semiHidden/>
    <w:unhideWhenUsed/>
    <w:qFormat/>
    <w:pPr>
      <w:outlineLvl w:val="3"/>
    </w:pPr>
    <w:rPr>
      <w:i/>
      <w:iCs/>
      <w:color w:val="2E74B5"/>
    </w:rPr>
  </w:style>
  <w:style w:type="paragraph" w:styleId="Heading5">
    <w:name w:val="heading 5"/>
    <w:link w:val="Heading5Char"/>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paragraph" w:styleId="Heading7">
    <w:name w:val="heading 7"/>
    <w:basedOn w:val="Normal"/>
    <w:next w:val="Normal"/>
    <w:link w:val="Heading7Char"/>
    <w:uiPriority w:val="9"/>
    <w:unhideWhenUsed/>
    <w:qFormat/>
    <w:pPr>
      <w:keepNext/>
      <w:keepLines/>
      <w:spacing w:before="40"/>
      <w:outlineLvl w:val="6"/>
    </w:pPr>
    <w:rPr>
      <w:color w:val="595959" w:themeColor="text1" w:themeTint="A6"/>
    </w:rPr>
  </w:style>
  <w:style w:type="paragraph" w:styleId="Heading8">
    <w:name w:val="heading 8"/>
    <w:basedOn w:val="Normal"/>
    <w:next w:val="Normal"/>
    <w:link w:val="Heading8Char"/>
    <w:uiPriority w:val="9"/>
    <w:unhideWhenUsed/>
    <w:qFormat/>
    <w:pPr>
      <w:keepNext/>
      <w:keepLines/>
      <w:outlineLvl w:val="7"/>
    </w:pPr>
    <w:rPr>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1">
    <w:name w:val="Grid Table 1 Light - Accent 21"/>
    <w:basedOn w:val="TableNormal"/>
    <w:uiPriority w:val="99"/>
    <w:pPr>
      <w:spacing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pPr>
      <w:spacing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pPr>
      <w:spacing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pPr>
      <w:spacing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pPr>
      <w:spacing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pPr>
      <w:spacing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pPr>
      <w:spacing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pPr>
      <w:spacing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pPr>
      <w:spacing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pPr>
      <w:spacing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pPr>
      <w:spacing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pPr>
      <w:spacing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pPr>
      <w:spacing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pPr>
      <w:spacing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pPr>
      <w:spacing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pPr>
      <w:spacing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pPr>
      <w:spacing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pPr>
      <w:spacing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pPr>
      <w:spacing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pPr>
      <w:spacing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styleId="GridTable5Dark-Accent2">
    <w:name w:val="Grid Table 5 Dark Accent 2"/>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5Dark-Accent5">
    <w:name w:val="Grid Table 5 Dark Accent 5"/>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1">
    <w:name w:val="Grid Table 6 Colorful - Accent 21"/>
    <w:basedOn w:val="TableNormal"/>
    <w:uiPriority w:val="99"/>
    <w:pPr>
      <w:spacing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1">
    <w:name w:val="Grid Table 6 Colorful - Accent 31"/>
    <w:basedOn w:val="TableNormal"/>
    <w:uiPriority w:val="99"/>
    <w:pPr>
      <w:spacing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1">
    <w:name w:val="Grid Table 6 Colorful - Accent 41"/>
    <w:basedOn w:val="TableNormal"/>
    <w:uiPriority w:val="99"/>
    <w:pPr>
      <w:spacing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1">
    <w:name w:val="Grid Table 6 Colorful - Accent 51"/>
    <w:basedOn w:val="TableNormal"/>
    <w:uiPriority w:val="99"/>
    <w:pPr>
      <w:spacing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1">
    <w:name w:val="Grid Table 6 Colorful - Accent 61"/>
    <w:basedOn w:val="TableNormal"/>
    <w:uiPriority w:val="99"/>
    <w:pPr>
      <w:spacing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1">
    <w:name w:val="Grid Table 7 Colorful - Accent 21"/>
    <w:basedOn w:val="TableNormal"/>
    <w:uiPriority w:val="99"/>
    <w:pPr>
      <w:spacing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1">
    <w:name w:val="Grid Table 7 Colorful - Accent 31"/>
    <w:basedOn w:val="TableNormal"/>
    <w:uiPriority w:val="99"/>
    <w:pPr>
      <w:spacing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1">
    <w:name w:val="Grid Table 7 Colorful - Accent 41"/>
    <w:basedOn w:val="TableNormal"/>
    <w:uiPriority w:val="99"/>
    <w:pPr>
      <w:spacing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1">
    <w:name w:val="Grid Table 7 Colorful - Accent 51"/>
    <w:basedOn w:val="TableNormal"/>
    <w:uiPriority w:val="99"/>
    <w:pPr>
      <w:spacing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1">
    <w:name w:val="Grid Table 7 Colorful - Accent 61"/>
    <w:basedOn w:val="TableNormal"/>
    <w:uiPriority w:val="99"/>
    <w:pPr>
      <w:spacing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pPr>
      <w:spacing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pPr>
      <w:spacing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pPr>
      <w:spacing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pPr>
      <w:spacing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pPr>
      <w:spacing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pPr>
      <w:spacing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pPr>
      <w:spacing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pPr>
      <w:spacing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pPr>
      <w:spacing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pPr>
      <w:spacing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pPr>
      <w:spacing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pPr>
      <w:spacing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pPr>
      <w:spacing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pPr>
      <w:spacing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pPr>
      <w:spacing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pPr>
      <w:spacing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pPr>
      <w:spacing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pPr>
      <w:spacing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pPr>
      <w:spacing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pPr>
      <w:spacing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1">
    <w:name w:val="List Table 6 Colorful - Accent 21"/>
    <w:basedOn w:val="TableNormal"/>
    <w:uiPriority w:val="99"/>
    <w:pPr>
      <w:spacing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1">
    <w:name w:val="List Table 6 Colorful - Accent 31"/>
    <w:basedOn w:val="TableNormal"/>
    <w:uiPriority w:val="99"/>
    <w:pPr>
      <w:spacing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1">
    <w:name w:val="List Table 6 Colorful - Accent 41"/>
    <w:basedOn w:val="TableNormal"/>
    <w:uiPriority w:val="99"/>
    <w:pPr>
      <w:spacing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1">
    <w:name w:val="List Table 6 Colorful - Accent 51"/>
    <w:basedOn w:val="TableNormal"/>
    <w:uiPriority w:val="99"/>
    <w:pPr>
      <w:spacing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1">
    <w:name w:val="List Table 6 Colorful - Accent 61"/>
    <w:basedOn w:val="TableNormal"/>
    <w:uiPriority w:val="99"/>
    <w:pPr>
      <w:spacing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1">
    <w:name w:val="List Table 7 Colorful - Accent 21"/>
    <w:basedOn w:val="TableNormal"/>
    <w:uiPriority w:val="99"/>
    <w:pPr>
      <w:spacing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1">
    <w:name w:val="List Table 7 Colorful - Accent 31"/>
    <w:basedOn w:val="TableNormal"/>
    <w:uiPriority w:val="99"/>
    <w:pPr>
      <w:spacing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1">
    <w:name w:val="List Table 7 Colorful - Accent 41"/>
    <w:basedOn w:val="TableNormal"/>
    <w:uiPriority w:val="99"/>
    <w:pPr>
      <w:spacing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1">
    <w:name w:val="List Table 7 Colorful - Accent 51"/>
    <w:basedOn w:val="TableNormal"/>
    <w:uiPriority w:val="99"/>
    <w:pPr>
      <w:spacing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1">
    <w:name w:val="List Table 7 Colorful - Accent 61"/>
    <w:basedOn w:val="TableNormal"/>
    <w:uiPriority w:val="99"/>
    <w:pPr>
      <w:spacing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pPr>
      <w:spacing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pPr>
      <w:spacing w:line="240" w:lineRule="auto"/>
    </w:pPr>
    <w:rPr>
      <w:color w:val="40404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pPr>
      <w:spacing w:line="240" w:lineRule="auto"/>
    </w:pPr>
    <w:rPr>
      <w:color w:val="40404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pPr>
      <w:spacing w:line="240" w:lineRule="auto"/>
    </w:pPr>
    <w:rPr>
      <w:color w:val="40404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pPr>
      <w:spacing w:line="240" w:lineRule="auto"/>
    </w:pPr>
    <w:rPr>
      <w:color w:val="40404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pPr>
      <w:spacing w:line="240" w:lineRule="auto"/>
    </w:pPr>
    <w:rPr>
      <w:color w:val="40404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0F476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0F476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0F476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0F4761" w:themeColor="accent1" w:themeShade="BF"/>
    </w:rPr>
  </w:style>
  <w:style w:type="character" w:customStyle="1" w:styleId="Heading5Char">
    <w:name w:val="Heading 5 Char"/>
    <w:basedOn w:val="DefaultParagraphFont"/>
    <w:link w:val="Heading5"/>
    <w:uiPriority w:val="9"/>
    <w:rPr>
      <w:rFonts w:ascii="Arial" w:eastAsia="Arial" w:hAnsi="Arial" w:cs="Arial"/>
      <w:color w:val="0F476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Pr>
      <w:color w:val="96607D"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1462</Words>
  <Characters>8340</Characters>
  <Application>Microsoft Office Word</Application>
  <DocSecurity>0</DocSecurity>
  <Lines>69</Lines>
  <Paragraphs>19</Paragraphs>
  <ScaleCrop>false</ScaleCrop>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creator>Mason and Dale Recruitment Ltd</dc:creator>
  <cp:lastModifiedBy>Chanell De-gannes</cp:lastModifiedBy>
  <cp:revision>23</cp:revision>
  <dcterms:created xsi:type="dcterms:W3CDTF">2026-07-13T06:45:00Z</dcterms:created>
  <dcterms:modified xsi:type="dcterms:W3CDTF">2026-08-07T08:45:00Z</dcterms:modified>
</cp:coreProperties>
</file>